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4A2D" w14:textId="379CD8F3" w:rsidR="00BE13FE" w:rsidRPr="00D10CF3" w:rsidRDefault="00F209D2" w:rsidP="004F6CC4">
      <w:pPr>
        <w:spacing w:line="500" w:lineRule="exact"/>
        <w:jc w:val="center"/>
        <w:rPr>
          <w:rFonts w:eastAsia="微软雅黑" w:cstheme="minorHAnsi" w:hint="eastAsia"/>
          <w:b/>
          <w:sz w:val="36"/>
          <w:szCs w:val="36"/>
        </w:rPr>
      </w:pPr>
      <w:r w:rsidRPr="00D10CF3">
        <w:rPr>
          <w:rFonts w:eastAsia="微软雅黑" w:cstheme="minorHAnsi"/>
          <w:b/>
          <w:sz w:val="36"/>
          <w:szCs w:val="36"/>
        </w:rPr>
        <w:t>auto MACS</w:t>
      </w:r>
      <w:r w:rsidRPr="00D10CF3">
        <w:rPr>
          <w:rFonts w:eastAsia="微软雅黑" w:cstheme="minorHAnsi"/>
          <w:b/>
          <w:sz w:val="36"/>
          <w:szCs w:val="36"/>
        </w:rPr>
        <w:t>全自动磁性细胞分选仪操作</w:t>
      </w:r>
    </w:p>
    <w:p w14:paraId="4F3BAB6A" w14:textId="77777777" w:rsidR="00F209D2" w:rsidRPr="00D10CF3" w:rsidRDefault="00F209D2" w:rsidP="00377CA6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样本制备</w:t>
      </w:r>
    </w:p>
    <w:p w14:paraId="3F2BE025" w14:textId="7E6D374B" w:rsidR="00F209D2" w:rsidRPr="00D10CF3" w:rsidRDefault="00F209D2" w:rsidP="00886369">
      <w:pPr>
        <w:spacing w:line="500" w:lineRule="exact"/>
        <w:ind w:leftChars="300" w:left="660"/>
        <w:rPr>
          <w:rFonts w:eastAsia="微软雅黑" w:cstheme="minorHAnsi"/>
          <w:sz w:val="28"/>
          <w:szCs w:val="28"/>
        </w:rPr>
      </w:pPr>
      <w:r w:rsidRPr="00D10CF3">
        <w:rPr>
          <w:rFonts w:eastAsia="微软雅黑" w:cstheme="minorHAnsi"/>
          <w:sz w:val="28"/>
          <w:szCs w:val="28"/>
        </w:rPr>
        <w:t>制备单细胞悬液</w:t>
      </w:r>
      <w:r w:rsidR="00871ACF">
        <w:rPr>
          <w:rFonts w:eastAsia="微软雅黑" w:cstheme="minorHAnsi" w:hint="eastAsia"/>
          <w:sz w:val="28"/>
          <w:szCs w:val="28"/>
        </w:rPr>
        <w:t>（用</w:t>
      </w:r>
      <w:r w:rsidR="00871ACF">
        <w:rPr>
          <w:rFonts w:eastAsia="微软雅黑" w:cstheme="minorHAnsi" w:hint="eastAsia"/>
          <w:sz w:val="28"/>
          <w:szCs w:val="28"/>
        </w:rPr>
        <w:t>30um</w:t>
      </w:r>
      <w:r w:rsidR="00871ACF">
        <w:rPr>
          <w:rFonts w:eastAsia="微软雅黑" w:cstheme="minorHAnsi" w:hint="eastAsia"/>
          <w:sz w:val="28"/>
          <w:szCs w:val="28"/>
        </w:rPr>
        <w:t>滤器过滤）</w:t>
      </w:r>
      <w:r w:rsidRPr="00D10CF3">
        <w:rPr>
          <w:rFonts w:eastAsia="微软雅黑" w:cstheme="minorHAnsi"/>
          <w:sz w:val="28"/>
          <w:szCs w:val="28"/>
        </w:rPr>
        <w:t>，过滤去除细胞团块</w:t>
      </w:r>
      <w:r w:rsidR="009C37BD" w:rsidRPr="00D10CF3">
        <w:rPr>
          <w:rFonts w:eastAsia="微软雅黑" w:cstheme="minorHAnsi"/>
          <w:sz w:val="28"/>
          <w:szCs w:val="28"/>
        </w:rPr>
        <w:t>，建议去除死细胞</w:t>
      </w:r>
      <w:r w:rsidR="00DF0F2A" w:rsidRPr="00D10CF3">
        <w:rPr>
          <w:rFonts w:eastAsia="微软雅黑" w:cstheme="minorHAnsi"/>
          <w:sz w:val="28"/>
          <w:szCs w:val="28"/>
        </w:rPr>
        <w:t>。</w:t>
      </w:r>
      <w:r w:rsidR="007E365F" w:rsidRPr="00D10CF3">
        <w:rPr>
          <w:rFonts w:eastAsia="微软雅黑" w:cstheme="minorHAnsi"/>
          <w:sz w:val="28"/>
          <w:szCs w:val="28"/>
        </w:rPr>
        <w:t>手动标记磁珠</w:t>
      </w:r>
      <w:r w:rsidR="00550DD1">
        <w:rPr>
          <w:rFonts w:eastAsia="微软雅黑" w:cstheme="minorHAnsi" w:hint="eastAsia"/>
          <w:sz w:val="28"/>
          <w:szCs w:val="28"/>
        </w:rPr>
        <w:t>抗体</w:t>
      </w:r>
      <w:r w:rsidR="001B1CB2">
        <w:rPr>
          <w:rFonts w:eastAsia="微软雅黑" w:cstheme="minorHAnsi" w:hint="eastAsia"/>
          <w:sz w:val="28"/>
          <w:szCs w:val="28"/>
        </w:rPr>
        <w:t>（无菌操作）</w:t>
      </w:r>
    </w:p>
    <w:p w14:paraId="1142AEBB" w14:textId="7BB6F5B0" w:rsidR="00BD7A6C" w:rsidRPr="00D10CF3" w:rsidRDefault="00BD7A6C" w:rsidP="009C37BD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 xml:space="preserve">Running buffer </w:t>
      </w:r>
      <w:r w:rsidR="00550DD1">
        <w:rPr>
          <w:rFonts w:eastAsia="微软雅黑" w:cstheme="minorHAnsi" w:hint="eastAsia"/>
          <w:b/>
          <w:sz w:val="28"/>
          <w:szCs w:val="28"/>
        </w:rPr>
        <w:t>准备</w:t>
      </w:r>
    </w:p>
    <w:p w14:paraId="4635F3C1" w14:textId="5C9BE956" w:rsidR="00BD7A6C" w:rsidRPr="00550DD1" w:rsidRDefault="00550DD1" w:rsidP="00550DD1">
      <w:pPr>
        <w:pStyle w:val="a7"/>
        <w:spacing w:line="500" w:lineRule="exact"/>
        <w:rPr>
          <w:rFonts w:eastAsia="微软雅黑" w:cstheme="minorHAnsi"/>
          <w:sz w:val="28"/>
          <w:szCs w:val="28"/>
        </w:rPr>
      </w:pPr>
      <w:r>
        <w:rPr>
          <w:rFonts w:eastAsia="微软雅黑" w:cstheme="minorHAnsi" w:hint="eastAsia"/>
          <w:sz w:val="28"/>
          <w:szCs w:val="28"/>
        </w:rPr>
        <w:t>购买</w:t>
      </w:r>
      <w:r w:rsidRPr="00D10CF3">
        <w:rPr>
          <w:rFonts w:eastAsia="微软雅黑" w:cstheme="minorHAnsi"/>
          <w:b/>
          <w:sz w:val="28"/>
          <w:szCs w:val="28"/>
        </w:rPr>
        <w:t>Running buffer</w:t>
      </w:r>
      <w:r w:rsidRPr="00550DD1">
        <w:rPr>
          <w:rFonts w:eastAsia="微软雅黑" w:cstheme="minorHAnsi" w:hint="eastAsia"/>
          <w:bCs/>
          <w:sz w:val="28"/>
          <w:szCs w:val="28"/>
        </w:rPr>
        <w:t>或自配</w:t>
      </w:r>
      <w:r>
        <w:rPr>
          <w:rFonts w:eastAsia="微软雅黑" w:cstheme="minorHAnsi" w:hint="eastAsia"/>
          <w:bCs/>
          <w:sz w:val="28"/>
          <w:szCs w:val="28"/>
        </w:rPr>
        <w:t>PBS</w:t>
      </w:r>
      <w:r w:rsidRPr="00550DD1">
        <w:rPr>
          <w:rFonts w:eastAsia="微软雅黑" w:cstheme="minorHAnsi" w:hint="eastAsia"/>
          <w:bCs/>
          <w:sz w:val="28"/>
          <w:szCs w:val="28"/>
        </w:rPr>
        <w:t>：</w:t>
      </w:r>
      <w:r w:rsidR="00DF0F2A" w:rsidRPr="00D10CF3">
        <w:rPr>
          <w:rFonts w:eastAsia="微软雅黑" w:cstheme="minorHAnsi"/>
          <w:sz w:val="28"/>
          <w:szCs w:val="28"/>
        </w:rPr>
        <w:t>配成终浓度含</w:t>
      </w:r>
      <w:r w:rsidR="00DF0F2A" w:rsidRPr="00D10CF3">
        <w:rPr>
          <w:rFonts w:eastAsia="微软雅黑" w:cstheme="minorHAnsi"/>
          <w:sz w:val="28"/>
          <w:szCs w:val="28"/>
        </w:rPr>
        <w:t>0.5% BSA</w:t>
      </w:r>
      <w:r w:rsidR="00DF0F2A" w:rsidRPr="00D10CF3">
        <w:rPr>
          <w:rFonts w:eastAsia="微软雅黑" w:cstheme="minorHAnsi"/>
          <w:sz w:val="28"/>
          <w:szCs w:val="28"/>
        </w:rPr>
        <w:t>和</w:t>
      </w:r>
      <w:r w:rsidR="00DF0F2A" w:rsidRPr="00D10CF3">
        <w:rPr>
          <w:rFonts w:eastAsia="微软雅黑" w:cstheme="minorHAnsi"/>
          <w:sz w:val="28"/>
          <w:szCs w:val="28"/>
        </w:rPr>
        <w:t>2mM</w:t>
      </w:r>
      <w:r w:rsidR="00DF0F2A" w:rsidRPr="00D10CF3">
        <w:rPr>
          <w:rFonts w:eastAsia="微软雅黑" w:cstheme="minorHAnsi"/>
          <w:sz w:val="28"/>
          <w:szCs w:val="28"/>
        </w:rPr>
        <w:t>的</w:t>
      </w:r>
      <w:r w:rsidR="00DF0F2A" w:rsidRPr="00D10CF3">
        <w:rPr>
          <w:rFonts w:eastAsia="微软雅黑" w:cstheme="minorHAnsi"/>
          <w:sz w:val="28"/>
          <w:szCs w:val="28"/>
        </w:rPr>
        <w:t>EDTA</w:t>
      </w:r>
      <w:r w:rsidR="00C01C5D">
        <w:rPr>
          <w:rFonts w:eastAsia="微软雅黑" w:cstheme="minorHAnsi"/>
          <w:sz w:val="28"/>
          <w:szCs w:val="28"/>
        </w:rPr>
        <w:t>溶液</w:t>
      </w:r>
      <w:r>
        <w:rPr>
          <w:rFonts w:eastAsia="微软雅黑" w:cstheme="minorHAnsi" w:hint="eastAsia"/>
          <w:sz w:val="28"/>
          <w:szCs w:val="28"/>
        </w:rPr>
        <w:t>（</w:t>
      </w:r>
      <w:r w:rsidRPr="00550DD1">
        <w:rPr>
          <w:rFonts w:eastAsia="微软雅黑" w:cstheme="minorHAnsi"/>
          <w:sz w:val="28"/>
          <w:szCs w:val="28"/>
        </w:rPr>
        <w:t>PBS 1L</w:t>
      </w:r>
      <w:r>
        <w:rPr>
          <w:rFonts w:eastAsia="微软雅黑" w:cstheme="minorHAnsi" w:hint="eastAsia"/>
          <w:sz w:val="28"/>
          <w:szCs w:val="28"/>
        </w:rPr>
        <w:t>、</w:t>
      </w:r>
      <w:r w:rsidRPr="00550DD1">
        <w:rPr>
          <w:rFonts w:eastAsia="微软雅黑" w:cstheme="minorHAnsi"/>
          <w:sz w:val="28"/>
          <w:szCs w:val="28"/>
        </w:rPr>
        <w:t>BSA 5g</w:t>
      </w:r>
      <w:r>
        <w:rPr>
          <w:rFonts w:eastAsia="微软雅黑" w:cstheme="minorHAnsi" w:hint="eastAsia"/>
          <w:sz w:val="28"/>
          <w:szCs w:val="28"/>
        </w:rPr>
        <w:t>、</w:t>
      </w:r>
      <w:r w:rsidRPr="00550DD1">
        <w:rPr>
          <w:rFonts w:eastAsia="微软雅黑" w:cstheme="minorHAnsi"/>
          <w:sz w:val="28"/>
          <w:szCs w:val="28"/>
        </w:rPr>
        <w:t>EDTA 4ML</w:t>
      </w:r>
      <w:r>
        <w:rPr>
          <w:rFonts w:eastAsia="微软雅黑" w:cstheme="minorHAnsi" w:hint="eastAsia"/>
          <w:sz w:val="28"/>
          <w:szCs w:val="28"/>
        </w:rPr>
        <w:t>、</w:t>
      </w:r>
      <w:r w:rsidRPr="00550DD1">
        <w:rPr>
          <w:rFonts w:eastAsia="微软雅黑" w:cstheme="minorHAnsi"/>
          <w:sz w:val="28"/>
          <w:szCs w:val="28"/>
        </w:rPr>
        <w:t xml:space="preserve">NaHCO3 4.2g   </w:t>
      </w:r>
      <w:r w:rsidRPr="00550DD1">
        <w:rPr>
          <w:rFonts w:eastAsia="微软雅黑" w:cstheme="minorHAnsi" w:hint="eastAsia"/>
          <w:sz w:val="28"/>
          <w:szCs w:val="28"/>
        </w:rPr>
        <w:t>）</w:t>
      </w:r>
      <w:r w:rsidR="00C01C5D" w:rsidRPr="00550DD1">
        <w:rPr>
          <w:rFonts w:eastAsia="微软雅黑" w:cstheme="minorHAnsi"/>
          <w:sz w:val="28"/>
          <w:szCs w:val="28"/>
        </w:rPr>
        <w:t>，</w:t>
      </w:r>
      <w:r w:rsidR="00DF0F2A" w:rsidRPr="00550DD1">
        <w:rPr>
          <w:rFonts w:eastAsia="微软雅黑" w:cstheme="minorHAnsi"/>
          <w:sz w:val="28"/>
          <w:szCs w:val="28"/>
        </w:rPr>
        <w:t>调</w:t>
      </w:r>
      <w:proofErr w:type="spellStart"/>
      <w:r w:rsidR="00DF0F2A" w:rsidRPr="00550DD1">
        <w:rPr>
          <w:rFonts w:eastAsia="微软雅黑" w:cstheme="minorHAnsi"/>
          <w:sz w:val="28"/>
          <w:szCs w:val="28"/>
        </w:rPr>
        <w:t>ph</w:t>
      </w:r>
      <w:proofErr w:type="spellEnd"/>
      <w:r w:rsidR="00DF0F2A" w:rsidRPr="00550DD1">
        <w:rPr>
          <w:rFonts w:eastAsia="微软雅黑" w:cstheme="minorHAnsi"/>
          <w:sz w:val="28"/>
          <w:szCs w:val="28"/>
        </w:rPr>
        <w:t>到</w:t>
      </w:r>
      <w:r w:rsidR="00DF0F2A" w:rsidRPr="00550DD1">
        <w:rPr>
          <w:rFonts w:eastAsia="微软雅黑" w:cstheme="minorHAnsi"/>
          <w:sz w:val="28"/>
          <w:szCs w:val="28"/>
        </w:rPr>
        <w:t>7.2</w:t>
      </w:r>
      <w:r w:rsidR="00390366" w:rsidRPr="00550DD1">
        <w:rPr>
          <w:rFonts w:eastAsia="微软雅黑" w:cstheme="minorHAnsi"/>
          <w:sz w:val="28"/>
          <w:szCs w:val="28"/>
        </w:rPr>
        <w:t>，</w:t>
      </w:r>
      <w:r w:rsidR="00DF0F2A" w:rsidRPr="00550DD1">
        <w:rPr>
          <w:rFonts w:eastAsia="微软雅黑" w:cstheme="minorHAnsi"/>
          <w:sz w:val="28"/>
          <w:szCs w:val="28"/>
        </w:rPr>
        <w:t>用</w:t>
      </w:r>
      <w:r w:rsidR="00DF0F2A" w:rsidRPr="00550DD1">
        <w:rPr>
          <w:rFonts w:eastAsia="微软雅黑" w:cstheme="minorHAnsi"/>
          <w:sz w:val="28"/>
          <w:szCs w:val="28"/>
        </w:rPr>
        <w:t>0.22um</w:t>
      </w:r>
      <w:r w:rsidR="00DF0F2A" w:rsidRPr="00550DD1">
        <w:rPr>
          <w:rFonts w:eastAsia="微软雅黑" w:cstheme="minorHAnsi"/>
          <w:sz w:val="28"/>
          <w:szCs w:val="28"/>
        </w:rPr>
        <w:t>滤膜过滤除菌。</w:t>
      </w:r>
    </w:p>
    <w:p w14:paraId="1ED51951" w14:textId="77777777" w:rsidR="00F209D2" w:rsidRPr="00D10CF3" w:rsidRDefault="00F209D2" w:rsidP="009C37BD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选择合适的冷冻试管架</w:t>
      </w:r>
      <w:r w:rsidRPr="00D10CF3">
        <w:rPr>
          <w:rFonts w:eastAsia="微软雅黑" w:cstheme="minorHAnsi"/>
          <w:b/>
          <w:sz w:val="28"/>
          <w:szCs w:val="28"/>
        </w:rPr>
        <w:t>—Chill Rack</w:t>
      </w:r>
    </w:p>
    <w:p w14:paraId="703908F9" w14:textId="64536500" w:rsidR="00F209D2" w:rsidRPr="00D10CF3" w:rsidRDefault="00F209D2" w:rsidP="004F6CC4">
      <w:pPr>
        <w:pStyle w:val="a7"/>
        <w:spacing w:line="500" w:lineRule="exact"/>
        <w:ind w:left="780"/>
        <w:rPr>
          <w:rFonts w:eastAsia="微软雅黑" w:cstheme="minorHAnsi"/>
          <w:sz w:val="28"/>
          <w:szCs w:val="28"/>
        </w:rPr>
      </w:pPr>
      <w:r w:rsidRPr="00D10CF3">
        <w:rPr>
          <w:rFonts w:eastAsia="微软雅黑" w:cstheme="minorHAnsi"/>
          <w:sz w:val="28"/>
          <w:szCs w:val="28"/>
        </w:rPr>
        <w:t>根据细胞数、样品数及样品体积选择合适的试管架，并提前</w:t>
      </w:r>
      <w:r w:rsidR="00C01C5D">
        <w:rPr>
          <w:rFonts w:eastAsia="微软雅黑" w:cstheme="minorHAnsi"/>
          <w:sz w:val="28"/>
          <w:szCs w:val="28"/>
        </w:rPr>
        <w:t>在</w:t>
      </w:r>
      <w:r w:rsidR="00C01C5D" w:rsidRPr="00D10CF3">
        <w:rPr>
          <w:rFonts w:eastAsia="微软雅黑" w:cstheme="minorHAnsi"/>
          <w:sz w:val="28"/>
          <w:szCs w:val="28"/>
        </w:rPr>
        <w:t>4</w:t>
      </w:r>
      <w:r w:rsidR="00C01C5D" w:rsidRPr="00D10CF3">
        <w:rPr>
          <w:rFonts w:ascii="宋体" w:eastAsia="宋体" w:hAnsi="宋体" w:cs="宋体" w:hint="eastAsia"/>
          <w:sz w:val="28"/>
          <w:szCs w:val="28"/>
        </w:rPr>
        <w:t>℃</w:t>
      </w:r>
      <w:r w:rsidRPr="00D10CF3">
        <w:rPr>
          <w:rFonts w:eastAsia="微软雅黑" w:cstheme="minorHAnsi"/>
          <w:sz w:val="28"/>
          <w:szCs w:val="28"/>
        </w:rPr>
        <w:t>预冷。</w:t>
      </w:r>
      <w:r w:rsidR="009C37BD" w:rsidRPr="00D10CF3">
        <w:rPr>
          <w:rFonts w:eastAsia="微软雅黑" w:cstheme="minorHAnsi"/>
          <w:sz w:val="28"/>
          <w:szCs w:val="28"/>
        </w:rPr>
        <w:t>如只有一个样本可不预冷。</w:t>
      </w:r>
    </w:p>
    <w:p w14:paraId="571A1C69" w14:textId="77777777" w:rsidR="00BD7A6C" w:rsidRDefault="00BD7A6C" w:rsidP="00BD7A6C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开机</w:t>
      </w:r>
      <w:r w:rsidR="00D10CF3">
        <w:rPr>
          <w:rFonts w:eastAsia="微软雅黑" w:cstheme="minorHAnsi"/>
          <w:b/>
          <w:sz w:val="28"/>
          <w:szCs w:val="28"/>
        </w:rPr>
        <w:t>检查</w:t>
      </w:r>
    </w:p>
    <w:p w14:paraId="1FC0CDF9" w14:textId="6E56AC41" w:rsidR="008E0433" w:rsidRPr="008E0433" w:rsidRDefault="008E0433" w:rsidP="008E0433">
      <w:pPr>
        <w:spacing w:line="500" w:lineRule="exact"/>
        <w:ind w:leftChars="200" w:left="720" w:hangingChars="100" w:hanging="280"/>
        <w:rPr>
          <w:rFonts w:eastAsia="微软雅黑" w:cstheme="minorHAnsi"/>
          <w:sz w:val="28"/>
          <w:szCs w:val="28"/>
        </w:rPr>
      </w:pPr>
      <w:r w:rsidRPr="008E0433">
        <w:rPr>
          <w:rFonts w:eastAsia="微软雅黑" w:cstheme="minorHAnsi" w:hint="eastAsia"/>
          <w:b/>
          <w:sz w:val="28"/>
          <w:szCs w:val="28"/>
        </w:rPr>
        <w:t xml:space="preserve"> </w:t>
      </w:r>
      <w:r>
        <w:rPr>
          <w:rFonts w:eastAsia="微软雅黑" w:cstheme="minorHAnsi" w:hint="eastAsia"/>
          <w:b/>
          <w:sz w:val="28"/>
          <w:szCs w:val="28"/>
        </w:rPr>
        <w:t xml:space="preserve">   </w:t>
      </w:r>
      <w:r w:rsidRPr="008E0433">
        <w:rPr>
          <w:rFonts w:eastAsia="微软雅黑" w:cstheme="minorHAnsi"/>
          <w:sz w:val="28"/>
          <w:szCs w:val="28"/>
        </w:rPr>
        <w:t>开机后检查</w:t>
      </w:r>
      <w:r w:rsidRPr="008E0433">
        <w:rPr>
          <w:rFonts w:eastAsia="微软雅黑" w:cstheme="minorHAnsi"/>
          <w:sz w:val="28"/>
          <w:szCs w:val="28"/>
        </w:rPr>
        <w:t>4</w:t>
      </w:r>
      <w:r w:rsidRPr="008E0433">
        <w:rPr>
          <w:rFonts w:eastAsia="微软雅黑" w:cstheme="minorHAnsi"/>
          <w:sz w:val="28"/>
          <w:szCs w:val="28"/>
        </w:rPr>
        <w:t>个溶液瓶状态，</w:t>
      </w:r>
      <w:r w:rsidRPr="008E0433">
        <w:rPr>
          <w:rFonts w:eastAsia="微软雅黑" w:cstheme="minorHAnsi"/>
          <w:sz w:val="28"/>
          <w:szCs w:val="28"/>
        </w:rPr>
        <w:t>running buffer</w:t>
      </w:r>
      <w:r w:rsidRPr="008E0433">
        <w:rPr>
          <w:rFonts w:eastAsia="微软雅黑" w:cstheme="minorHAnsi"/>
          <w:sz w:val="28"/>
          <w:szCs w:val="28"/>
        </w:rPr>
        <w:t>、</w:t>
      </w:r>
      <w:r w:rsidRPr="008E0433">
        <w:rPr>
          <w:rFonts w:eastAsia="微软雅黑" w:cstheme="minorHAnsi"/>
          <w:sz w:val="28"/>
          <w:szCs w:val="28"/>
        </w:rPr>
        <w:t>washing buffer</w:t>
      </w:r>
      <w:r w:rsidRPr="008E0433">
        <w:rPr>
          <w:rFonts w:eastAsia="微软雅黑" w:cstheme="minorHAnsi"/>
          <w:sz w:val="28"/>
          <w:szCs w:val="28"/>
        </w:rPr>
        <w:t>、</w:t>
      </w:r>
      <w:r w:rsidRPr="008E0433">
        <w:rPr>
          <w:rFonts w:eastAsia="微软雅黑" w:cstheme="minorHAnsi"/>
          <w:sz w:val="28"/>
          <w:szCs w:val="28"/>
        </w:rPr>
        <w:t xml:space="preserve">storage </w:t>
      </w:r>
      <w:proofErr w:type="spellStart"/>
      <w:r w:rsidRPr="008E0433">
        <w:rPr>
          <w:rFonts w:eastAsia="微软雅黑" w:cstheme="minorHAnsi"/>
          <w:sz w:val="28"/>
          <w:szCs w:val="28"/>
        </w:rPr>
        <w:t>soultion</w:t>
      </w:r>
      <w:proofErr w:type="spellEnd"/>
      <w:r w:rsidRPr="008E0433">
        <w:rPr>
          <w:rFonts w:eastAsia="微软雅黑" w:cstheme="minorHAnsi"/>
          <w:sz w:val="28"/>
          <w:szCs w:val="28"/>
        </w:rPr>
        <w:t>（</w:t>
      </w:r>
      <w:r w:rsidRPr="008E0433">
        <w:rPr>
          <w:rFonts w:eastAsia="微软雅黑" w:cstheme="minorHAnsi"/>
          <w:sz w:val="28"/>
          <w:szCs w:val="28"/>
        </w:rPr>
        <w:t>70%</w:t>
      </w:r>
      <w:r w:rsidRPr="008E0433">
        <w:rPr>
          <w:rFonts w:eastAsia="微软雅黑" w:cstheme="minorHAnsi"/>
          <w:sz w:val="28"/>
          <w:szCs w:val="28"/>
        </w:rPr>
        <w:t>乙醇）是否足够，废液瓶是否倒空。</w:t>
      </w:r>
      <w:r w:rsidR="0079250A" w:rsidRPr="0079250A">
        <w:rPr>
          <w:rFonts w:eastAsia="微软雅黑" w:cstheme="minorHAnsi"/>
          <w:sz w:val="28"/>
          <w:szCs w:val="28"/>
        </w:rPr>
        <w:t>先进行</w:t>
      </w:r>
      <w:r w:rsidR="0079250A" w:rsidRPr="0079250A">
        <w:rPr>
          <w:rFonts w:eastAsia="微软雅黑" w:cstheme="minorHAnsi"/>
          <w:sz w:val="28"/>
          <w:szCs w:val="28"/>
        </w:rPr>
        <w:t>wash</w:t>
      </w:r>
      <w:r w:rsidR="0079250A">
        <w:rPr>
          <w:rFonts w:eastAsia="微软雅黑" w:cstheme="minorHAnsi"/>
          <w:sz w:val="28"/>
          <w:szCs w:val="28"/>
        </w:rPr>
        <w:t>程序</w:t>
      </w:r>
      <w:r w:rsidR="0079250A">
        <w:rPr>
          <w:rFonts w:eastAsia="微软雅黑" w:cstheme="minorHAnsi" w:hint="eastAsia"/>
          <w:sz w:val="28"/>
          <w:szCs w:val="28"/>
        </w:rPr>
        <w:t>。</w:t>
      </w:r>
    </w:p>
    <w:p w14:paraId="42AA9D87" w14:textId="77777777" w:rsidR="00F9660A" w:rsidRDefault="00F9660A" w:rsidP="00F9660A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样本标记方案选择</w:t>
      </w:r>
    </w:p>
    <w:p w14:paraId="266A163E" w14:textId="77777777" w:rsidR="00F9660A" w:rsidRPr="00F9660A" w:rsidRDefault="00F9660A" w:rsidP="00F9660A">
      <w:pPr>
        <w:pStyle w:val="a7"/>
        <w:spacing w:line="500" w:lineRule="exact"/>
        <w:rPr>
          <w:rFonts w:eastAsia="微软雅黑" w:cstheme="minorHAnsi"/>
          <w:sz w:val="28"/>
          <w:szCs w:val="28"/>
        </w:rPr>
      </w:pPr>
      <w:r w:rsidRPr="00F9660A">
        <w:rPr>
          <w:rFonts w:eastAsia="微软雅黑" w:cstheme="minorHAnsi"/>
          <w:sz w:val="28"/>
          <w:szCs w:val="28"/>
        </w:rPr>
        <w:t>手动标记，不必要进行样本体积的定义</w:t>
      </w:r>
      <w:r w:rsidRPr="00F9660A">
        <w:rPr>
          <w:rFonts w:eastAsia="微软雅黑" w:cstheme="minorHAnsi" w:hint="eastAsia"/>
          <w:sz w:val="28"/>
          <w:szCs w:val="28"/>
        </w:rPr>
        <w:t>，</w:t>
      </w:r>
      <w:r w:rsidRPr="00F9660A">
        <w:rPr>
          <w:rFonts w:eastAsia="微软雅黑" w:cstheme="minorHAnsi"/>
          <w:sz w:val="28"/>
          <w:szCs w:val="28"/>
        </w:rPr>
        <w:t>仪器默认显示</w:t>
      </w:r>
      <w:r w:rsidRPr="00F9660A">
        <w:rPr>
          <w:rFonts w:eastAsia="微软雅黑" w:cstheme="minorHAnsi"/>
          <w:sz w:val="28"/>
          <w:szCs w:val="28"/>
        </w:rPr>
        <w:t>/</w:t>
      </w:r>
      <w:r w:rsidRPr="00F9660A">
        <w:rPr>
          <w:rFonts w:eastAsia="微软雅黑" w:cstheme="minorHAnsi" w:hint="eastAsia"/>
          <w:sz w:val="28"/>
          <w:szCs w:val="28"/>
        </w:rPr>
        <w:t>。</w:t>
      </w:r>
    </w:p>
    <w:p w14:paraId="4EE405F7" w14:textId="77777777" w:rsidR="00F9660A" w:rsidRDefault="00F9660A" w:rsidP="00F9660A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8E79BB">
        <w:rPr>
          <w:rFonts w:eastAsia="微软雅黑" w:cstheme="minorHAnsi" w:hint="eastAsia"/>
          <w:b/>
          <w:sz w:val="28"/>
          <w:szCs w:val="28"/>
        </w:rPr>
        <w:t>细胞分选</w:t>
      </w:r>
      <w:r>
        <w:rPr>
          <w:rFonts w:eastAsia="微软雅黑" w:cstheme="minorHAnsi" w:hint="eastAsia"/>
          <w:b/>
          <w:sz w:val="28"/>
          <w:szCs w:val="28"/>
        </w:rPr>
        <w:t>设置</w:t>
      </w:r>
    </w:p>
    <w:p w14:paraId="1CC5AC79" w14:textId="77777777" w:rsidR="00F9660A" w:rsidRPr="00A764ED" w:rsidRDefault="00F9660A" w:rsidP="00F9660A">
      <w:pPr>
        <w:pStyle w:val="a7"/>
        <w:numPr>
          <w:ilvl w:val="0"/>
          <w:numId w:val="14"/>
        </w:numPr>
        <w:spacing w:line="500" w:lineRule="exact"/>
        <w:rPr>
          <w:rFonts w:eastAsia="微软雅黑" w:cstheme="minorHAnsi"/>
          <w:sz w:val="28"/>
          <w:szCs w:val="28"/>
        </w:rPr>
      </w:pPr>
      <w:r w:rsidRPr="00A764ED">
        <w:rPr>
          <w:rFonts w:eastAsia="微软雅黑" w:cstheme="minorHAnsi"/>
          <w:sz w:val="28"/>
          <w:szCs w:val="28"/>
        </w:rPr>
        <w:t>将试管放置到</w:t>
      </w:r>
      <w:proofErr w:type="gramStart"/>
      <w:r w:rsidRPr="00A764ED">
        <w:rPr>
          <w:rFonts w:eastAsia="微软雅黑" w:cstheme="minorHAnsi"/>
          <w:sz w:val="28"/>
          <w:szCs w:val="28"/>
        </w:rPr>
        <w:t>微量载样器</w:t>
      </w:r>
      <w:proofErr w:type="gramEnd"/>
      <w:r w:rsidRPr="00A764ED">
        <w:rPr>
          <w:rFonts w:eastAsia="微软雅黑" w:cstheme="minorHAnsi"/>
          <w:sz w:val="28"/>
          <w:szCs w:val="28"/>
        </w:rPr>
        <w:t>上，点击</w:t>
      </w:r>
      <w:r w:rsidRPr="00A764ED">
        <w:rPr>
          <w:rFonts w:eastAsia="微软雅黑" w:cstheme="minorHAnsi"/>
          <w:sz w:val="28"/>
          <w:szCs w:val="28"/>
        </w:rPr>
        <w:t>Separation</w:t>
      </w:r>
      <w:r w:rsidRPr="00A764ED">
        <w:rPr>
          <w:rFonts w:eastAsia="微软雅黑" w:cstheme="minorHAnsi"/>
          <w:sz w:val="28"/>
          <w:szCs w:val="28"/>
        </w:rPr>
        <w:t>菜单</w:t>
      </w:r>
      <w:r w:rsidRPr="00A764ED">
        <w:rPr>
          <w:rFonts w:eastAsia="微软雅黑" w:cstheme="minorHAnsi" w:hint="eastAsia"/>
          <w:sz w:val="28"/>
          <w:szCs w:val="28"/>
        </w:rPr>
        <w:t>,</w:t>
      </w:r>
      <w:r w:rsidRPr="00A764ED">
        <w:rPr>
          <w:rFonts w:eastAsia="微软雅黑" w:cstheme="minorHAnsi"/>
          <w:sz w:val="28"/>
          <w:szCs w:val="28"/>
        </w:rPr>
        <w:t>设定样品管所在的位置</w:t>
      </w:r>
      <w:r w:rsidRPr="00A764ED">
        <w:rPr>
          <w:rFonts w:eastAsia="微软雅黑" w:cstheme="minorHAnsi" w:hint="eastAsia"/>
          <w:sz w:val="28"/>
          <w:szCs w:val="28"/>
        </w:rPr>
        <w:t>；</w:t>
      </w:r>
      <w:r>
        <w:rPr>
          <w:rFonts w:eastAsia="微软雅黑" w:cstheme="minorHAnsi" w:hint="eastAsia"/>
          <w:sz w:val="28"/>
          <w:szCs w:val="28"/>
        </w:rPr>
        <w:t>根据磁珠说明书设置分选程序。</w:t>
      </w:r>
    </w:p>
    <w:p w14:paraId="66766C54" w14:textId="77777777" w:rsidR="00F9660A" w:rsidRDefault="00F9660A" w:rsidP="00F9660A">
      <w:pPr>
        <w:pStyle w:val="a7"/>
        <w:numPr>
          <w:ilvl w:val="0"/>
          <w:numId w:val="14"/>
        </w:numPr>
        <w:spacing w:line="500" w:lineRule="exact"/>
        <w:rPr>
          <w:rFonts w:eastAsia="微软雅黑" w:cstheme="minorHAnsi"/>
          <w:sz w:val="28"/>
          <w:szCs w:val="28"/>
        </w:rPr>
      </w:pPr>
      <w:r w:rsidRPr="008E79BB">
        <w:rPr>
          <w:rFonts w:eastAsia="微软雅黑" w:cstheme="minorHAnsi"/>
          <w:sz w:val="28"/>
          <w:szCs w:val="28"/>
        </w:rPr>
        <w:t>在</w:t>
      </w:r>
      <w:r w:rsidRPr="008E79BB">
        <w:rPr>
          <w:rFonts w:eastAsia="微软雅黑" w:cstheme="minorHAnsi"/>
          <w:sz w:val="28"/>
          <w:szCs w:val="28"/>
        </w:rPr>
        <w:t>Separation</w:t>
      </w:r>
      <w:r w:rsidRPr="008E79BB">
        <w:rPr>
          <w:rFonts w:eastAsia="微软雅黑" w:cstheme="minorHAnsi"/>
          <w:sz w:val="28"/>
          <w:szCs w:val="28"/>
        </w:rPr>
        <w:t>菜单下为每两个分选之间设置恰当的冲洗程序</w:t>
      </w:r>
      <w:r w:rsidRPr="008E79BB">
        <w:rPr>
          <w:rFonts w:eastAsia="微软雅黑" w:cstheme="minorHAnsi" w:hint="eastAsia"/>
          <w:sz w:val="28"/>
          <w:szCs w:val="28"/>
        </w:rPr>
        <w:t>（如果两个样本间相差不大，建议选</w:t>
      </w:r>
      <w:proofErr w:type="spellStart"/>
      <w:r w:rsidRPr="008E79BB">
        <w:rPr>
          <w:rFonts w:eastAsia="微软雅黑" w:cstheme="minorHAnsi" w:hint="eastAsia"/>
          <w:sz w:val="28"/>
          <w:szCs w:val="28"/>
        </w:rPr>
        <w:t>Qrinse</w:t>
      </w:r>
      <w:proofErr w:type="spellEnd"/>
      <w:r>
        <w:rPr>
          <w:rFonts w:eastAsia="微软雅黑" w:cstheme="minorHAnsi" w:hint="eastAsia"/>
          <w:sz w:val="28"/>
          <w:szCs w:val="28"/>
        </w:rPr>
        <w:t>；差别大建议选</w:t>
      </w:r>
      <w:r w:rsidRPr="008E79BB">
        <w:rPr>
          <w:rFonts w:eastAsia="微软雅黑" w:cstheme="minorHAnsi" w:hint="eastAsia"/>
          <w:sz w:val="28"/>
          <w:szCs w:val="28"/>
        </w:rPr>
        <w:t>rinse</w:t>
      </w:r>
      <w:r w:rsidRPr="008E79BB">
        <w:rPr>
          <w:rFonts w:eastAsia="微软雅黑" w:cstheme="minorHAnsi" w:hint="eastAsia"/>
          <w:sz w:val="28"/>
          <w:szCs w:val="28"/>
        </w:rPr>
        <w:t>），</w:t>
      </w:r>
      <w:r w:rsidRPr="008E79BB">
        <w:rPr>
          <w:rFonts w:eastAsia="微软雅黑" w:cstheme="minorHAnsi"/>
          <w:sz w:val="28"/>
          <w:szCs w:val="28"/>
        </w:rPr>
        <w:t>最后一个样本可设置为</w:t>
      </w:r>
      <w:r w:rsidRPr="008E79BB">
        <w:rPr>
          <w:rFonts w:eastAsia="微软雅黑" w:cstheme="minorHAnsi"/>
          <w:sz w:val="28"/>
          <w:szCs w:val="28"/>
        </w:rPr>
        <w:t>Sleep</w:t>
      </w:r>
      <w:r w:rsidRPr="008E79BB">
        <w:rPr>
          <w:rFonts w:eastAsia="微软雅黑" w:cstheme="minorHAnsi"/>
          <w:sz w:val="28"/>
          <w:szCs w:val="28"/>
        </w:rPr>
        <w:t>关机</w:t>
      </w:r>
      <w:r w:rsidRPr="008E79BB">
        <w:rPr>
          <w:rFonts w:eastAsia="微软雅黑" w:cstheme="minorHAnsi" w:hint="eastAsia"/>
          <w:sz w:val="28"/>
          <w:szCs w:val="28"/>
        </w:rPr>
        <w:t>。可保存模板，下次使用时</w:t>
      </w:r>
      <w:r w:rsidRPr="008E79BB">
        <w:rPr>
          <w:rFonts w:eastAsia="微软雅黑" w:cstheme="minorHAnsi"/>
          <w:sz w:val="28"/>
          <w:szCs w:val="28"/>
        </w:rPr>
        <w:t>load template</w:t>
      </w:r>
      <w:r w:rsidRPr="008E79BB">
        <w:rPr>
          <w:rFonts w:eastAsia="微软雅黑" w:cstheme="minorHAnsi"/>
          <w:sz w:val="28"/>
          <w:szCs w:val="28"/>
        </w:rPr>
        <w:t>里选择</w:t>
      </w:r>
      <w:r>
        <w:rPr>
          <w:rFonts w:eastAsia="微软雅黑" w:cstheme="minorHAnsi" w:hint="eastAsia"/>
          <w:sz w:val="28"/>
          <w:szCs w:val="28"/>
        </w:rPr>
        <w:t>。</w:t>
      </w:r>
    </w:p>
    <w:p w14:paraId="6826D291" w14:textId="77777777" w:rsidR="00F9660A" w:rsidRPr="00F9660A" w:rsidRDefault="00F9660A" w:rsidP="00F9660A">
      <w:pPr>
        <w:pStyle w:val="a7"/>
        <w:spacing w:line="500" w:lineRule="exact"/>
        <w:rPr>
          <w:rFonts w:eastAsia="微软雅黑" w:cstheme="minorHAnsi"/>
          <w:b/>
          <w:sz w:val="28"/>
          <w:szCs w:val="28"/>
        </w:rPr>
      </w:pPr>
    </w:p>
    <w:p w14:paraId="3468EEC6" w14:textId="77777777" w:rsidR="0079250A" w:rsidRDefault="0079250A" w:rsidP="0079250A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样品放置</w:t>
      </w:r>
    </w:p>
    <w:p w14:paraId="389D0390" w14:textId="77777777" w:rsidR="0079250A" w:rsidRPr="0079250A" w:rsidRDefault="0079250A" w:rsidP="0079250A">
      <w:pPr>
        <w:pStyle w:val="a7"/>
        <w:spacing w:line="500" w:lineRule="exact"/>
        <w:rPr>
          <w:rFonts w:eastAsia="微软雅黑" w:cstheme="minorHAnsi"/>
          <w:b/>
          <w:sz w:val="28"/>
          <w:szCs w:val="28"/>
        </w:rPr>
      </w:pPr>
      <w:r w:rsidRPr="0079250A">
        <w:rPr>
          <w:rFonts w:eastAsia="微软雅黑" w:cstheme="minorHAnsi"/>
          <w:sz w:val="28"/>
          <w:szCs w:val="28"/>
        </w:rPr>
        <w:t>将初始样品放到</w:t>
      </w:r>
      <w:r w:rsidRPr="0079250A">
        <w:rPr>
          <w:rFonts w:eastAsia="微软雅黑" w:cstheme="minorHAnsi"/>
          <w:sz w:val="28"/>
          <w:szCs w:val="28"/>
        </w:rPr>
        <w:t>Chill Rack</w:t>
      </w:r>
      <w:r w:rsidRPr="0079250A">
        <w:rPr>
          <w:rFonts w:eastAsia="微软雅黑" w:cstheme="minorHAnsi"/>
          <w:sz w:val="28"/>
          <w:szCs w:val="28"/>
        </w:rPr>
        <w:t>上的</w:t>
      </w:r>
      <w:r w:rsidRPr="0079250A">
        <w:rPr>
          <w:rFonts w:eastAsia="微软雅黑" w:cstheme="minorHAnsi"/>
          <w:sz w:val="28"/>
          <w:szCs w:val="28"/>
        </w:rPr>
        <w:t>A</w:t>
      </w:r>
      <w:r w:rsidRPr="0079250A">
        <w:rPr>
          <w:rFonts w:eastAsia="微软雅黑" w:cstheme="minorHAnsi"/>
          <w:sz w:val="28"/>
          <w:szCs w:val="28"/>
        </w:rPr>
        <w:t>行，再将空管放置到相应列的</w:t>
      </w:r>
      <w:r w:rsidRPr="0079250A">
        <w:rPr>
          <w:rFonts w:eastAsia="微软雅黑" w:cstheme="minorHAnsi"/>
          <w:sz w:val="28"/>
          <w:szCs w:val="28"/>
        </w:rPr>
        <w:t>B</w:t>
      </w:r>
      <w:r w:rsidRPr="0079250A">
        <w:rPr>
          <w:rFonts w:eastAsia="微软雅黑" w:cstheme="minorHAnsi"/>
          <w:sz w:val="28"/>
          <w:szCs w:val="28"/>
        </w:rPr>
        <w:t>和</w:t>
      </w:r>
      <w:r w:rsidRPr="0079250A">
        <w:rPr>
          <w:rFonts w:eastAsia="微软雅黑" w:cstheme="minorHAnsi"/>
          <w:sz w:val="28"/>
          <w:szCs w:val="28"/>
        </w:rPr>
        <w:t>C</w:t>
      </w:r>
      <w:r w:rsidRPr="0079250A">
        <w:rPr>
          <w:rFonts w:eastAsia="微软雅黑" w:cstheme="minorHAnsi"/>
          <w:sz w:val="28"/>
          <w:szCs w:val="28"/>
        </w:rPr>
        <w:t>行，分别收集阴性组分和阳性组分。</w:t>
      </w:r>
    </w:p>
    <w:p w14:paraId="7A9E78C9" w14:textId="77777777" w:rsidR="008E0433" w:rsidRDefault="0079250A" w:rsidP="00BD7A6C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>
        <w:rPr>
          <w:rFonts w:eastAsia="微软雅黑" w:cstheme="minorHAnsi"/>
          <w:b/>
          <w:sz w:val="28"/>
          <w:szCs w:val="28"/>
        </w:rPr>
        <w:t>细胞分选</w:t>
      </w:r>
    </w:p>
    <w:p w14:paraId="2C8CB02E" w14:textId="77777777" w:rsidR="0079250A" w:rsidRPr="0079250A" w:rsidRDefault="0079250A" w:rsidP="0079250A">
      <w:pPr>
        <w:spacing w:line="500" w:lineRule="exact"/>
        <w:ind w:firstLineChars="300" w:firstLine="840"/>
        <w:rPr>
          <w:rFonts w:eastAsia="微软雅黑" w:cstheme="minorHAnsi"/>
          <w:sz w:val="28"/>
          <w:szCs w:val="28"/>
        </w:rPr>
      </w:pPr>
      <w:r>
        <w:rPr>
          <w:rFonts w:eastAsia="微软雅黑" w:cstheme="minorHAnsi" w:hint="eastAsia"/>
          <w:sz w:val="28"/>
          <w:szCs w:val="28"/>
        </w:rPr>
        <w:t>相应程序设置</w:t>
      </w:r>
      <w:r w:rsidRPr="0079250A">
        <w:rPr>
          <w:rFonts w:eastAsia="微软雅黑" w:cstheme="minorHAnsi" w:hint="eastAsia"/>
          <w:sz w:val="28"/>
          <w:szCs w:val="28"/>
        </w:rPr>
        <w:t>完成后</w:t>
      </w:r>
      <w:r w:rsidRPr="0079250A">
        <w:rPr>
          <w:rFonts w:eastAsia="微软雅黑" w:cstheme="minorHAnsi"/>
          <w:sz w:val="28"/>
          <w:szCs w:val="28"/>
        </w:rPr>
        <w:t>点击</w:t>
      </w:r>
      <w:r w:rsidRPr="0079250A">
        <w:rPr>
          <w:rFonts w:eastAsia="微软雅黑" w:cstheme="minorHAnsi"/>
          <w:sz w:val="28"/>
          <w:szCs w:val="28"/>
        </w:rPr>
        <w:t>Run</w:t>
      </w:r>
      <w:r w:rsidRPr="0079250A">
        <w:rPr>
          <w:rFonts w:eastAsia="微软雅黑" w:cstheme="minorHAnsi" w:hint="eastAsia"/>
          <w:sz w:val="28"/>
          <w:szCs w:val="28"/>
        </w:rPr>
        <w:t>，</w:t>
      </w:r>
      <w:r w:rsidRPr="0079250A">
        <w:rPr>
          <w:rFonts w:eastAsia="微软雅黑" w:cstheme="minorHAnsi"/>
          <w:sz w:val="28"/>
          <w:szCs w:val="28"/>
        </w:rPr>
        <w:t>启动细胞分选。</w:t>
      </w:r>
    </w:p>
    <w:p w14:paraId="2C4FA39D" w14:textId="77777777" w:rsidR="00F209D2" w:rsidRPr="00D10CF3" w:rsidRDefault="00F209D2" w:rsidP="008E79BB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监测细胞分选的过程</w:t>
      </w:r>
    </w:p>
    <w:p w14:paraId="06447BC8" w14:textId="77777777" w:rsidR="007D593D" w:rsidRPr="00D10CF3" w:rsidRDefault="007D593D" w:rsidP="004F6CC4">
      <w:pPr>
        <w:pStyle w:val="a7"/>
        <w:spacing w:line="500" w:lineRule="exact"/>
        <w:ind w:left="780"/>
        <w:rPr>
          <w:rFonts w:eastAsia="微软雅黑" w:cstheme="minorHAnsi"/>
          <w:sz w:val="28"/>
          <w:szCs w:val="28"/>
        </w:rPr>
      </w:pPr>
      <w:r w:rsidRPr="00D10CF3">
        <w:rPr>
          <w:rFonts w:eastAsia="微软雅黑" w:cstheme="minorHAnsi"/>
          <w:sz w:val="28"/>
          <w:szCs w:val="28"/>
        </w:rPr>
        <w:t>通过</w:t>
      </w:r>
      <w:r w:rsidRPr="00D10CF3">
        <w:rPr>
          <w:rFonts w:eastAsia="微软雅黑" w:cstheme="minorHAnsi"/>
          <w:sz w:val="28"/>
          <w:szCs w:val="28"/>
        </w:rPr>
        <w:t>Status</w:t>
      </w:r>
      <w:r w:rsidRPr="00D10CF3">
        <w:rPr>
          <w:rFonts w:eastAsia="微软雅黑" w:cstheme="minorHAnsi"/>
          <w:sz w:val="28"/>
          <w:szCs w:val="28"/>
        </w:rPr>
        <w:t>菜单查看仪器的整体状态，包括溶液瓶、分选柱、试管架及</w:t>
      </w:r>
      <w:proofErr w:type="gramStart"/>
      <w:r w:rsidRPr="00D10CF3">
        <w:rPr>
          <w:rFonts w:eastAsia="微软雅黑" w:cstheme="minorHAnsi"/>
          <w:sz w:val="28"/>
          <w:szCs w:val="28"/>
        </w:rPr>
        <w:t>微量载样器</w:t>
      </w:r>
      <w:proofErr w:type="gramEnd"/>
      <w:r w:rsidRPr="00D10CF3">
        <w:rPr>
          <w:rFonts w:eastAsia="微软雅黑" w:cstheme="minorHAnsi"/>
          <w:sz w:val="28"/>
          <w:szCs w:val="28"/>
        </w:rPr>
        <w:t>等的状态。</w:t>
      </w:r>
    </w:p>
    <w:p w14:paraId="0C4D4E8C" w14:textId="77777777" w:rsidR="00F209D2" w:rsidRPr="00D10CF3" w:rsidRDefault="00F209D2" w:rsidP="008E79BB">
      <w:pPr>
        <w:pStyle w:val="a7"/>
        <w:numPr>
          <w:ilvl w:val="0"/>
          <w:numId w:val="10"/>
        </w:numPr>
        <w:spacing w:line="500" w:lineRule="exact"/>
        <w:rPr>
          <w:rFonts w:eastAsia="微软雅黑" w:cstheme="minorHAnsi"/>
          <w:b/>
          <w:sz w:val="28"/>
          <w:szCs w:val="28"/>
        </w:rPr>
      </w:pPr>
      <w:r w:rsidRPr="00D10CF3">
        <w:rPr>
          <w:rFonts w:eastAsia="微软雅黑" w:cstheme="minorHAnsi"/>
          <w:b/>
          <w:sz w:val="28"/>
          <w:szCs w:val="28"/>
        </w:rPr>
        <w:t>关机</w:t>
      </w:r>
    </w:p>
    <w:p w14:paraId="0CCB0EC1" w14:textId="77777777" w:rsidR="0057135C" w:rsidRPr="003B5EA2" w:rsidRDefault="00A764ED" w:rsidP="008E79BB">
      <w:pPr>
        <w:pStyle w:val="a7"/>
        <w:numPr>
          <w:ilvl w:val="1"/>
          <w:numId w:val="10"/>
        </w:numPr>
        <w:spacing w:line="500" w:lineRule="exact"/>
        <w:rPr>
          <w:rFonts w:eastAsia="微软雅黑" w:cstheme="minorHAnsi"/>
          <w:sz w:val="28"/>
          <w:szCs w:val="28"/>
        </w:rPr>
      </w:pPr>
      <w:r w:rsidRPr="003B5EA2">
        <w:rPr>
          <w:rFonts w:eastAsia="微软雅黑" w:cstheme="minorHAnsi"/>
          <w:sz w:val="28"/>
          <w:szCs w:val="28"/>
        </w:rPr>
        <w:t>设定</w:t>
      </w:r>
      <w:r w:rsidRPr="003B5EA2">
        <w:rPr>
          <w:rFonts w:eastAsia="微软雅黑" w:cstheme="minorHAnsi"/>
          <w:sz w:val="28"/>
          <w:szCs w:val="28"/>
        </w:rPr>
        <w:t>Sleep</w:t>
      </w:r>
      <w:r w:rsidRPr="003B5EA2">
        <w:rPr>
          <w:rFonts w:eastAsia="微软雅黑" w:cstheme="minorHAnsi"/>
          <w:sz w:val="28"/>
          <w:szCs w:val="28"/>
        </w:rPr>
        <w:t>程序作为最后一个冲洗程序</w:t>
      </w:r>
      <w:r>
        <w:rPr>
          <w:rFonts w:eastAsia="微软雅黑" w:cstheme="minorHAnsi"/>
          <w:sz w:val="28"/>
          <w:szCs w:val="28"/>
        </w:rPr>
        <w:t>或分选完</w:t>
      </w:r>
      <w:r w:rsidR="009610C8" w:rsidRPr="003B5EA2">
        <w:rPr>
          <w:rFonts w:eastAsia="微软雅黑" w:cstheme="minorHAnsi"/>
          <w:sz w:val="28"/>
          <w:szCs w:val="28"/>
        </w:rPr>
        <w:t>点击关机符号（显示屏右上方）</w:t>
      </w:r>
      <w:r w:rsidR="00A1742D">
        <w:rPr>
          <w:rFonts w:eastAsia="微软雅黑" w:cstheme="minorHAnsi" w:hint="eastAsia"/>
          <w:sz w:val="28"/>
          <w:szCs w:val="28"/>
        </w:rPr>
        <w:t>，完成后关闭仪器右侧电源开关。</w:t>
      </w:r>
    </w:p>
    <w:p w14:paraId="6501B6F0" w14:textId="77777777" w:rsidR="00CE4653" w:rsidRPr="003B5EA2" w:rsidRDefault="00CE4653" w:rsidP="008E79BB">
      <w:pPr>
        <w:pStyle w:val="a7"/>
        <w:numPr>
          <w:ilvl w:val="1"/>
          <w:numId w:val="10"/>
        </w:numPr>
        <w:spacing w:line="500" w:lineRule="exact"/>
        <w:rPr>
          <w:rFonts w:eastAsia="微软雅黑" w:cstheme="minorHAnsi"/>
          <w:sz w:val="28"/>
          <w:szCs w:val="28"/>
        </w:rPr>
      </w:pPr>
      <w:r w:rsidRPr="003B5EA2">
        <w:rPr>
          <w:rFonts w:eastAsia="微软雅黑" w:cstheme="minorHAnsi"/>
          <w:sz w:val="28"/>
          <w:szCs w:val="28"/>
        </w:rPr>
        <w:t>如果超过两周不使用，建议运行</w:t>
      </w:r>
      <w:r w:rsidRPr="003B5EA2">
        <w:rPr>
          <w:rFonts w:eastAsia="微软雅黑" w:cstheme="minorHAnsi"/>
          <w:sz w:val="28"/>
          <w:szCs w:val="28"/>
        </w:rPr>
        <w:t>Store</w:t>
      </w:r>
      <w:r w:rsidRPr="003B5EA2">
        <w:rPr>
          <w:rFonts w:eastAsia="微软雅黑" w:cstheme="minorHAnsi"/>
          <w:sz w:val="28"/>
          <w:szCs w:val="28"/>
        </w:rPr>
        <w:t>程序。</w:t>
      </w:r>
      <w:r w:rsidR="003B5EA2" w:rsidRPr="00D10CF3">
        <w:rPr>
          <w:rFonts w:eastAsia="微软雅黑" w:cstheme="minorHAnsi"/>
          <w:sz w:val="28"/>
          <w:szCs w:val="28"/>
        </w:rPr>
        <w:t>在</w:t>
      </w:r>
      <w:r w:rsidR="003B5EA2" w:rsidRPr="00D10CF3">
        <w:rPr>
          <w:rFonts w:eastAsia="微软雅黑" w:cstheme="minorHAnsi"/>
          <w:sz w:val="28"/>
          <w:szCs w:val="28"/>
        </w:rPr>
        <w:t>Option</w:t>
      </w:r>
      <w:r w:rsidR="003B5EA2" w:rsidRPr="00D10CF3">
        <w:rPr>
          <w:rFonts w:eastAsia="微软雅黑" w:cstheme="minorHAnsi"/>
          <w:sz w:val="28"/>
          <w:szCs w:val="28"/>
        </w:rPr>
        <w:t>和</w:t>
      </w:r>
      <w:r w:rsidR="003B5EA2" w:rsidRPr="00D10CF3">
        <w:rPr>
          <w:rFonts w:eastAsia="微软雅黑" w:cstheme="minorHAnsi"/>
          <w:sz w:val="28"/>
          <w:szCs w:val="28"/>
        </w:rPr>
        <w:t>Special</w:t>
      </w:r>
      <w:r w:rsidR="003B5EA2" w:rsidRPr="00D10CF3">
        <w:rPr>
          <w:rFonts w:eastAsia="微软雅黑" w:cstheme="minorHAnsi"/>
          <w:sz w:val="28"/>
          <w:szCs w:val="28"/>
        </w:rPr>
        <w:t>菜单下，选择</w:t>
      </w:r>
      <w:r w:rsidR="003B5EA2" w:rsidRPr="00D10CF3">
        <w:rPr>
          <w:rFonts w:eastAsia="微软雅黑" w:cstheme="minorHAnsi"/>
          <w:sz w:val="28"/>
          <w:szCs w:val="28"/>
        </w:rPr>
        <w:t>Store</w:t>
      </w:r>
      <w:r w:rsidR="003B5EA2">
        <w:rPr>
          <w:rFonts w:eastAsia="微软雅黑" w:cstheme="minorHAnsi" w:hint="eastAsia"/>
          <w:sz w:val="28"/>
          <w:szCs w:val="28"/>
        </w:rPr>
        <w:t>；</w:t>
      </w:r>
      <w:r w:rsidR="003B5EA2" w:rsidRPr="00D10CF3">
        <w:rPr>
          <w:rFonts w:eastAsia="微软雅黑" w:cstheme="minorHAnsi"/>
          <w:sz w:val="28"/>
          <w:szCs w:val="28"/>
        </w:rPr>
        <w:t>选择</w:t>
      </w:r>
      <w:r w:rsidR="003B5EA2" w:rsidRPr="00D10CF3">
        <w:rPr>
          <w:rFonts w:eastAsia="微软雅黑" w:cstheme="minorHAnsi"/>
          <w:sz w:val="28"/>
          <w:szCs w:val="28"/>
        </w:rPr>
        <w:t>Col-ex</w:t>
      </w:r>
      <w:r w:rsidR="003B5EA2" w:rsidRPr="00D10CF3">
        <w:rPr>
          <w:rFonts w:eastAsia="微软雅黑" w:cstheme="minorHAnsi"/>
          <w:sz w:val="28"/>
          <w:szCs w:val="28"/>
        </w:rPr>
        <w:t>，将分选柱替换成替代柱，通过主电源开关</w:t>
      </w:r>
      <w:r w:rsidR="003B5EA2">
        <w:rPr>
          <w:rFonts w:eastAsia="微软雅黑" w:cstheme="minorHAnsi" w:hint="eastAsia"/>
          <w:sz w:val="28"/>
          <w:szCs w:val="28"/>
        </w:rPr>
        <w:t>。</w:t>
      </w:r>
    </w:p>
    <w:sectPr w:rsidR="00CE4653" w:rsidRPr="003B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600F" w14:textId="77777777" w:rsidR="00A75187" w:rsidRDefault="00A75187" w:rsidP="00F209D2">
      <w:pPr>
        <w:spacing w:after="0" w:line="240" w:lineRule="auto"/>
      </w:pPr>
      <w:r>
        <w:separator/>
      </w:r>
    </w:p>
  </w:endnote>
  <w:endnote w:type="continuationSeparator" w:id="0">
    <w:p w14:paraId="0AA79490" w14:textId="77777777" w:rsidR="00A75187" w:rsidRDefault="00A75187" w:rsidP="00F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BE47" w14:textId="77777777" w:rsidR="00A75187" w:rsidRDefault="00A75187" w:rsidP="00F209D2">
      <w:pPr>
        <w:spacing w:after="0" w:line="240" w:lineRule="auto"/>
      </w:pPr>
      <w:r>
        <w:separator/>
      </w:r>
    </w:p>
  </w:footnote>
  <w:footnote w:type="continuationSeparator" w:id="0">
    <w:p w14:paraId="4CEBF736" w14:textId="77777777" w:rsidR="00A75187" w:rsidRDefault="00A75187" w:rsidP="00F20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188"/>
      </v:shape>
    </w:pict>
  </w:numPicBullet>
  <w:abstractNum w:abstractNumId="0" w15:restartNumberingAfterBreak="0">
    <w:nsid w:val="0B8C2E3E"/>
    <w:multiLevelType w:val="hybridMultilevel"/>
    <w:tmpl w:val="6FB28CE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F7D7148"/>
    <w:multiLevelType w:val="hybridMultilevel"/>
    <w:tmpl w:val="5D448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456F97"/>
    <w:multiLevelType w:val="hybridMultilevel"/>
    <w:tmpl w:val="7B62F1F0"/>
    <w:lvl w:ilvl="0" w:tplc="F7B210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F80"/>
    <w:multiLevelType w:val="hybridMultilevel"/>
    <w:tmpl w:val="B5C27C7C"/>
    <w:lvl w:ilvl="0" w:tplc="53507FA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CAAC9FE8">
      <w:start w:val="7"/>
      <w:numFmt w:val="japaneseCounting"/>
      <w:lvlText w:val="%2．"/>
      <w:lvlJc w:val="left"/>
      <w:pPr>
        <w:ind w:left="1140" w:hanging="720"/>
      </w:pPr>
      <w:rPr>
        <w:rFonts w:hint="default"/>
      </w:rPr>
    </w:lvl>
    <w:lvl w:ilvl="2" w:tplc="1278F27C">
      <w:start w:val="2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B11619"/>
    <w:multiLevelType w:val="hybridMultilevel"/>
    <w:tmpl w:val="FAF8BCA8"/>
    <w:lvl w:ilvl="0" w:tplc="04090007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2176923"/>
    <w:multiLevelType w:val="hybridMultilevel"/>
    <w:tmpl w:val="EA3C81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DC6947"/>
    <w:multiLevelType w:val="hybridMultilevel"/>
    <w:tmpl w:val="3268267E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A994F8F"/>
    <w:multiLevelType w:val="hybridMultilevel"/>
    <w:tmpl w:val="54965F0E"/>
    <w:lvl w:ilvl="0" w:tplc="08223EF2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B659EF"/>
    <w:multiLevelType w:val="hybridMultilevel"/>
    <w:tmpl w:val="85E4F2AE"/>
    <w:lvl w:ilvl="0" w:tplc="C46CE03E">
      <w:start w:val="1"/>
      <w:numFmt w:val="decimal"/>
      <w:lvlText w:val="%1，"/>
      <w:lvlJc w:val="left"/>
      <w:pPr>
        <w:ind w:left="1500" w:hanging="360"/>
      </w:pPr>
      <w:rPr>
        <w:rFonts w:asciiTheme="minorEastAsia" w:eastAsiaTheme="minorEastAsia" w:hAnsiTheme="minorEastAsia" w:cs="Arial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E52606F"/>
    <w:multiLevelType w:val="hybridMultilevel"/>
    <w:tmpl w:val="871829B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F6806E5"/>
    <w:multiLevelType w:val="hybridMultilevel"/>
    <w:tmpl w:val="802CB94E"/>
    <w:lvl w:ilvl="0" w:tplc="F066FF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63BC7A22">
      <w:start w:val="1"/>
      <w:numFmt w:val="decimal"/>
      <w:lvlText w:val="%2，"/>
      <w:lvlJc w:val="left"/>
      <w:pPr>
        <w:ind w:left="11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305662"/>
    <w:multiLevelType w:val="hybridMultilevel"/>
    <w:tmpl w:val="0882DB8A"/>
    <w:lvl w:ilvl="0" w:tplc="3536AB7A">
      <w:start w:val="2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DF58F890">
      <w:start w:val="2"/>
      <w:numFmt w:val="decimal"/>
      <w:lvlText w:val="%3）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6B16294"/>
    <w:multiLevelType w:val="hybridMultilevel"/>
    <w:tmpl w:val="0B8E969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7B6A56FB"/>
    <w:multiLevelType w:val="hybridMultilevel"/>
    <w:tmpl w:val="45BCA1AE"/>
    <w:lvl w:ilvl="0" w:tplc="8B3AB4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112458">
    <w:abstractNumId w:val="2"/>
  </w:num>
  <w:num w:numId="2" w16cid:durableId="1484927479">
    <w:abstractNumId w:val="8"/>
  </w:num>
  <w:num w:numId="3" w16cid:durableId="1181437280">
    <w:abstractNumId w:val="9"/>
  </w:num>
  <w:num w:numId="4" w16cid:durableId="2116711597">
    <w:abstractNumId w:val="5"/>
  </w:num>
  <w:num w:numId="5" w16cid:durableId="382600559">
    <w:abstractNumId w:val="6"/>
  </w:num>
  <w:num w:numId="6" w16cid:durableId="1863127911">
    <w:abstractNumId w:val="1"/>
  </w:num>
  <w:num w:numId="7" w16cid:durableId="1121341535">
    <w:abstractNumId w:val="4"/>
  </w:num>
  <w:num w:numId="8" w16cid:durableId="1880507338">
    <w:abstractNumId w:val="12"/>
  </w:num>
  <w:num w:numId="9" w16cid:durableId="2098742737">
    <w:abstractNumId w:val="0"/>
  </w:num>
  <w:num w:numId="10" w16cid:durableId="1268544301">
    <w:abstractNumId w:val="10"/>
  </w:num>
  <w:num w:numId="11" w16cid:durableId="1656447649">
    <w:abstractNumId w:val="7"/>
  </w:num>
  <w:num w:numId="12" w16cid:durableId="2130658414">
    <w:abstractNumId w:val="11"/>
  </w:num>
  <w:num w:numId="13" w16cid:durableId="1009985985">
    <w:abstractNumId w:val="3"/>
  </w:num>
  <w:num w:numId="14" w16cid:durableId="474836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C86"/>
    <w:rsid w:val="0000184E"/>
    <w:rsid w:val="000F4CC8"/>
    <w:rsid w:val="001B1CB2"/>
    <w:rsid w:val="00207F3E"/>
    <w:rsid w:val="00281509"/>
    <w:rsid w:val="00293F19"/>
    <w:rsid w:val="002F728D"/>
    <w:rsid w:val="00361753"/>
    <w:rsid w:val="00377CA6"/>
    <w:rsid w:val="00390366"/>
    <w:rsid w:val="003B5EA2"/>
    <w:rsid w:val="004F6CC4"/>
    <w:rsid w:val="00550DD1"/>
    <w:rsid w:val="00553C43"/>
    <w:rsid w:val="0057135C"/>
    <w:rsid w:val="0061086A"/>
    <w:rsid w:val="00691C50"/>
    <w:rsid w:val="006E288C"/>
    <w:rsid w:val="0079250A"/>
    <w:rsid w:val="007D593D"/>
    <w:rsid w:val="007D6CD0"/>
    <w:rsid w:val="007E365F"/>
    <w:rsid w:val="007E59B9"/>
    <w:rsid w:val="00820C86"/>
    <w:rsid w:val="0085035D"/>
    <w:rsid w:val="00854ABB"/>
    <w:rsid w:val="00871ACF"/>
    <w:rsid w:val="00886369"/>
    <w:rsid w:val="008E0433"/>
    <w:rsid w:val="008E0591"/>
    <w:rsid w:val="008E79BB"/>
    <w:rsid w:val="008E7B2D"/>
    <w:rsid w:val="009018A1"/>
    <w:rsid w:val="00904A1C"/>
    <w:rsid w:val="009610C8"/>
    <w:rsid w:val="009C37BD"/>
    <w:rsid w:val="00A06183"/>
    <w:rsid w:val="00A12E59"/>
    <w:rsid w:val="00A1742D"/>
    <w:rsid w:val="00A23FD4"/>
    <w:rsid w:val="00A73B28"/>
    <w:rsid w:val="00A75187"/>
    <w:rsid w:val="00A764ED"/>
    <w:rsid w:val="00A92B46"/>
    <w:rsid w:val="00A94D26"/>
    <w:rsid w:val="00B419C5"/>
    <w:rsid w:val="00B724BF"/>
    <w:rsid w:val="00BD7A6C"/>
    <w:rsid w:val="00BE13FE"/>
    <w:rsid w:val="00BF2C6B"/>
    <w:rsid w:val="00C01C5D"/>
    <w:rsid w:val="00C05252"/>
    <w:rsid w:val="00C22A6F"/>
    <w:rsid w:val="00CD33CE"/>
    <w:rsid w:val="00CE4653"/>
    <w:rsid w:val="00CE73F5"/>
    <w:rsid w:val="00D10CF3"/>
    <w:rsid w:val="00D2382A"/>
    <w:rsid w:val="00DF0F2A"/>
    <w:rsid w:val="00E65B52"/>
    <w:rsid w:val="00E956EE"/>
    <w:rsid w:val="00F209D2"/>
    <w:rsid w:val="00F84765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FCDF3"/>
  <w15:docId w15:val="{CEA49B84-0A13-420B-80A7-23705E2B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F209D2"/>
  </w:style>
  <w:style w:type="paragraph" w:styleId="a5">
    <w:name w:val="footer"/>
    <w:basedOn w:val="a"/>
    <w:link w:val="a6"/>
    <w:uiPriority w:val="99"/>
    <w:unhideWhenUsed/>
    <w:rsid w:val="00F209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F209D2"/>
  </w:style>
  <w:style w:type="paragraph" w:styleId="a7">
    <w:name w:val="List Paragraph"/>
    <w:basedOn w:val="a"/>
    <w:uiPriority w:val="34"/>
    <w:qFormat/>
    <w:rsid w:val="00F2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128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Lei Tan</cp:lastModifiedBy>
  <cp:revision>78</cp:revision>
  <cp:lastPrinted>2023-05-22T02:26:00Z</cp:lastPrinted>
  <dcterms:created xsi:type="dcterms:W3CDTF">2019-01-25T03:29:00Z</dcterms:created>
  <dcterms:modified xsi:type="dcterms:W3CDTF">2026-05-14T02:18:00Z</dcterms:modified>
</cp:coreProperties>
</file>